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5DB7" w:rsidRPr="001A6B8E" w:rsidRDefault="009B5DB7" w:rsidP="009B5DB7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A6B8E">
        <w:rPr>
          <w:rFonts w:ascii="Times New Roman" w:eastAsia="Calibri" w:hAnsi="Times New Roman" w:cs="Times New Roman"/>
          <w:sz w:val="24"/>
          <w:szCs w:val="24"/>
          <w:lang w:eastAsia="en-US"/>
        </w:rPr>
        <w:t>Приложение № 2</w:t>
      </w:r>
    </w:p>
    <w:p w:rsidR="009B5DB7" w:rsidRPr="001A6B8E" w:rsidRDefault="009B5DB7" w:rsidP="009B5DB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A6B8E">
        <w:rPr>
          <w:rFonts w:ascii="Times New Roman" w:eastAsia="Calibri" w:hAnsi="Times New Roman" w:cs="Times New Roman"/>
          <w:sz w:val="24"/>
          <w:szCs w:val="24"/>
          <w:lang w:eastAsia="en-US"/>
        </w:rPr>
        <w:t>к постановлению Администрации</w:t>
      </w:r>
    </w:p>
    <w:p w:rsidR="009B5DB7" w:rsidRPr="001A6B8E" w:rsidRDefault="009B5DB7" w:rsidP="009B5DB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A6B8E">
        <w:rPr>
          <w:rFonts w:ascii="Times New Roman" w:eastAsia="Calibri" w:hAnsi="Times New Roman" w:cs="Times New Roman"/>
          <w:sz w:val="24"/>
          <w:szCs w:val="24"/>
          <w:lang w:eastAsia="en-US"/>
        </w:rPr>
        <w:t>муниципального образования</w:t>
      </w:r>
    </w:p>
    <w:p w:rsidR="009B5DB7" w:rsidRPr="001A6B8E" w:rsidRDefault="009B5DB7" w:rsidP="009B5DB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A6B8E">
        <w:rPr>
          <w:rFonts w:ascii="Times New Roman" w:eastAsia="Calibri" w:hAnsi="Times New Roman" w:cs="Times New Roman"/>
          <w:sz w:val="24"/>
          <w:szCs w:val="24"/>
          <w:lang w:eastAsia="en-US"/>
        </w:rPr>
        <w:t>Алапаевское</w:t>
      </w:r>
    </w:p>
    <w:p w:rsidR="009B5DB7" w:rsidRPr="001A6B8E" w:rsidRDefault="009B5DB7" w:rsidP="009B5DB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от 02 декабря 2014 года № 1178</w:t>
      </w:r>
    </w:p>
    <w:p w:rsidR="009B5DB7" w:rsidRDefault="009B5DB7" w:rsidP="009B5DB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9B5DB7" w:rsidRPr="001A6B8E" w:rsidRDefault="009B5DB7" w:rsidP="009B5DB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9B5DB7" w:rsidRPr="001A6B8E" w:rsidRDefault="009B5DB7" w:rsidP="009B5D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1A6B8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ЦЕЛЕВЫЕ ПОКАЗАТЕЛИ</w:t>
      </w:r>
    </w:p>
    <w:p w:rsidR="009B5DB7" w:rsidRPr="001A6B8E" w:rsidRDefault="009B5DB7" w:rsidP="009B5D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1A6B8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ОЦЕНКИ ЭФФЕКТИВНОСТИ ВЫПОЛНЕНИЯ ПРОГРАММЫ ПО РЕАЛИЗАЦИИ</w:t>
      </w:r>
    </w:p>
    <w:p w:rsidR="009B5DB7" w:rsidRPr="001A6B8E" w:rsidRDefault="009B5DB7" w:rsidP="009B5D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1A6B8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ПРИОРИТЕТНОГО НАЦИОНАЛЬНОГО ПРОЕКТА «ДОСТУПНОЕ И КОМФОРТНОЕ ЖИЛЬЕ - ГРАЖДАНАМ РОССИИ» </w:t>
      </w:r>
    </w:p>
    <w:p w:rsidR="009B5DB7" w:rsidRPr="001A6B8E" w:rsidRDefault="00F53223" w:rsidP="009B5D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НА ТЕРРИТОРИИ МУНИЦИПАЛЬНОГО ОБРАЗОВАНИЯ АЛАПАЕВСКОЕ</w:t>
      </w:r>
    </w:p>
    <w:p w:rsidR="009B5DB7" w:rsidRPr="001A6B8E" w:rsidRDefault="009B5DB7" w:rsidP="009B5D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1A6B8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НА 2012 - 2015 ГОДЫ</w:t>
      </w:r>
    </w:p>
    <w:p w:rsidR="009B5DB7" w:rsidRPr="001A6B8E" w:rsidRDefault="009B5DB7" w:rsidP="009B5DB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837"/>
        <w:gridCol w:w="4284"/>
        <w:gridCol w:w="1216"/>
        <w:gridCol w:w="775"/>
        <w:gridCol w:w="805"/>
        <w:gridCol w:w="775"/>
        <w:gridCol w:w="803"/>
      </w:tblGrid>
      <w:tr w:rsidR="009B5DB7" w:rsidRPr="001A6B8E" w:rsidTr="007B3FB0">
        <w:trPr>
          <w:cantSplit/>
          <w:trHeight w:val="360"/>
        </w:trPr>
        <w:tc>
          <w:tcPr>
            <w:tcW w:w="34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5DB7" w:rsidRPr="001A6B8E" w:rsidRDefault="009B5DB7" w:rsidP="007B3F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A6B8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№  строки</w:t>
            </w:r>
          </w:p>
        </w:tc>
        <w:tc>
          <w:tcPr>
            <w:tcW w:w="229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5DB7" w:rsidRPr="001A6B8E" w:rsidRDefault="009B5DB7" w:rsidP="007B3F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A6B8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Целевые показатели</w:t>
            </w:r>
          </w:p>
        </w:tc>
        <w:tc>
          <w:tcPr>
            <w:tcW w:w="545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5DB7" w:rsidRPr="001A6B8E" w:rsidRDefault="009B5DB7" w:rsidP="007B3F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A6B8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Единица  </w:t>
            </w:r>
            <w:r w:rsidRPr="001A6B8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br/>
              <w:t>измерения</w:t>
            </w:r>
          </w:p>
        </w:tc>
        <w:tc>
          <w:tcPr>
            <w:tcW w:w="1815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5DB7" w:rsidRPr="001A6B8E" w:rsidRDefault="009B5DB7" w:rsidP="007B3F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A6B8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Значение целевого показателя на:</w:t>
            </w:r>
          </w:p>
        </w:tc>
      </w:tr>
      <w:tr w:rsidR="009B5DB7" w:rsidRPr="001A6B8E" w:rsidTr="007B3FB0">
        <w:trPr>
          <w:cantSplit/>
          <w:trHeight w:val="360"/>
        </w:trPr>
        <w:tc>
          <w:tcPr>
            <w:tcW w:w="34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5DB7" w:rsidRPr="001A6B8E" w:rsidRDefault="009B5DB7" w:rsidP="007B3F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9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5DB7" w:rsidRPr="001A6B8E" w:rsidRDefault="009B5DB7" w:rsidP="007B3F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4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5DB7" w:rsidRPr="001A6B8E" w:rsidRDefault="009B5DB7" w:rsidP="007B3F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5DB7" w:rsidRPr="001A6B8E" w:rsidRDefault="009B5DB7" w:rsidP="007B3F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A6B8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2012 год</w:t>
            </w:r>
          </w:p>
        </w:tc>
        <w:tc>
          <w:tcPr>
            <w:tcW w:w="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5DB7" w:rsidRPr="001A6B8E" w:rsidRDefault="009B5DB7" w:rsidP="007B3F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A6B8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2013 год</w:t>
            </w:r>
          </w:p>
        </w:tc>
        <w:tc>
          <w:tcPr>
            <w:tcW w:w="4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5DB7" w:rsidRPr="001A6B8E" w:rsidRDefault="009B5DB7" w:rsidP="007B3F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A6B8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2014 год</w:t>
            </w:r>
          </w:p>
        </w:tc>
        <w:tc>
          <w:tcPr>
            <w:tcW w:w="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5DB7" w:rsidRPr="001A6B8E" w:rsidRDefault="009B5DB7" w:rsidP="007B3F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A6B8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2015 год</w:t>
            </w:r>
          </w:p>
        </w:tc>
      </w:tr>
      <w:tr w:rsidR="009B5DB7" w:rsidRPr="001A6B8E" w:rsidTr="007B3FB0">
        <w:trPr>
          <w:cantSplit/>
          <w:trHeight w:val="360"/>
        </w:trPr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5DB7" w:rsidRPr="001A6B8E" w:rsidRDefault="009B5DB7" w:rsidP="007B3F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A6B8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5DB7" w:rsidRPr="001A6B8E" w:rsidRDefault="009B5DB7" w:rsidP="007B3F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A6B8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Годовой объем ввода в эксплуатацию жилья</w:t>
            </w:r>
          </w:p>
        </w:tc>
        <w:tc>
          <w:tcPr>
            <w:tcW w:w="5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5DB7" w:rsidRPr="001A6B8E" w:rsidRDefault="009B5DB7" w:rsidP="007B3F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A6B8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тыс. кв. м</w:t>
            </w:r>
          </w:p>
        </w:tc>
        <w:tc>
          <w:tcPr>
            <w:tcW w:w="4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5DB7" w:rsidRPr="001A6B8E" w:rsidRDefault="009B5DB7" w:rsidP="007B3F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A6B8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7,77</w:t>
            </w:r>
          </w:p>
        </w:tc>
        <w:tc>
          <w:tcPr>
            <w:tcW w:w="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5DB7" w:rsidRPr="001A6B8E" w:rsidRDefault="009B5DB7" w:rsidP="007B3F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A6B8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7,4</w:t>
            </w:r>
          </w:p>
        </w:tc>
        <w:tc>
          <w:tcPr>
            <w:tcW w:w="4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5DB7" w:rsidRPr="001A6B8E" w:rsidRDefault="009B5DB7" w:rsidP="007B3F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A6B8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7,5</w:t>
            </w:r>
          </w:p>
        </w:tc>
        <w:tc>
          <w:tcPr>
            <w:tcW w:w="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5DB7" w:rsidRPr="001A6B8E" w:rsidRDefault="009B5DB7" w:rsidP="007B3F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A6B8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7,6</w:t>
            </w:r>
          </w:p>
        </w:tc>
      </w:tr>
      <w:tr w:rsidR="009B5DB7" w:rsidRPr="001A6B8E" w:rsidTr="007B3FB0">
        <w:trPr>
          <w:cantSplit/>
          <w:trHeight w:val="840"/>
        </w:trPr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5DB7" w:rsidRPr="001A6B8E" w:rsidRDefault="009B5DB7" w:rsidP="007B3F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A6B8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5DB7" w:rsidRPr="001A6B8E" w:rsidRDefault="009B5DB7" w:rsidP="007B3F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A6B8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Доля семей, имеющих возможность приобрести жилье, соответствующее стандартам обеспечения жилыми помещениями, с помощью собственных и заемных средств (от числа граждан, состоящих на учете на 01 января 2012 года (405 граждан)</w:t>
            </w:r>
          </w:p>
        </w:tc>
        <w:tc>
          <w:tcPr>
            <w:tcW w:w="5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5DB7" w:rsidRPr="001A6B8E" w:rsidRDefault="009B5DB7" w:rsidP="007B3F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A6B8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процентов</w:t>
            </w:r>
          </w:p>
        </w:tc>
        <w:tc>
          <w:tcPr>
            <w:tcW w:w="4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5DB7" w:rsidRPr="00F53223" w:rsidRDefault="009B5DB7" w:rsidP="007B3F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5322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6,17</w:t>
            </w:r>
          </w:p>
        </w:tc>
        <w:tc>
          <w:tcPr>
            <w:tcW w:w="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5DB7" w:rsidRPr="00F53223" w:rsidRDefault="009B5DB7" w:rsidP="007B3F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5322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6,5</w:t>
            </w:r>
          </w:p>
        </w:tc>
        <w:tc>
          <w:tcPr>
            <w:tcW w:w="4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5DB7" w:rsidRPr="00F53223" w:rsidRDefault="009B5DB7" w:rsidP="007B3F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5322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7,6</w:t>
            </w:r>
          </w:p>
        </w:tc>
        <w:tc>
          <w:tcPr>
            <w:tcW w:w="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5DB7" w:rsidRPr="00F53223" w:rsidRDefault="009B5DB7" w:rsidP="007B3F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5322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8,148</w:t>
            </w:r>
          </w:p>
        </w:tc>
      </w:tr>
    </w:tbl>
    <w:p w:rsidR="009B5DB7" w:rsidRPr="001205FF" w:rsidRDefault="009B5DB7" w:rsidP="009B5DB7">
      <w:pPr>
        <w:spacing w:after="0" w:line="240" w:lineRule="auto"/>
        <w:ind w:right="-143"/>
        <w:jc w:val="both"/>
        <w:rPr>
          <w:rFonts w:ascii="Times New Roman" w:hAnsi="Times New Roman"/>
          <w:b/>
          <w:i/>
          <w:sz w:val="18"/>
          <w:szCs w:val="18"/>
        </w:rPr>
      </w:pPr>
    </w:p>
    <w:p w:rsidR="00754747" w:rsidRDefault="00754747"/>
    <w:sectPr w:rsidR="00754747" w:rsidSect="009B5DB7">
      <w:headerReference w:type="default" r:id="rId6"/>
      <w:headerReference w:type="first" r:id="rId7"/>
      <w:pgSz w:w="11906" w:h="16838"/>
      <w:pgMar w:top="1134" w:right="850" w:bottom="1134" w:left="1701" w:header="708" w:footer="708" w:gutter="0"/>
      <w:pgNumType w:start="1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6F14" w:rsidRDefault="00386F14" w:rsidP="009B5DB7">
      <w:pPr>
        <w:spacing w:after="0" w:line="240" w:lineRule="auto"/>
      </w:pPr>
      <w:r>
        <w:separator/>
      </w:r>
    </w:p>
  </w:endnote>
  <w:endnote w:type="continuationSeparator" w:id="1">
    <w:p w:rsidR="00386F14" w:rsidRDefault="00386F14" w:rsidP="009B5D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6F14" w:rsidRDefault="00386F14" w:rsidP="009B5DB7">
      <w:pPr>
        <w:spacing w:after="0" w:line="240" w:lineRule="auto"/>
      </w:pPr>
      <w:r>
        <w:separator/>
      </w:r>
    </w:p>
  </w:footnote>
  <w:footnote w:type="continuationSeparator" w:id="1">
    <w:p w:rsidR="00386F14" w:rsidRDefault="00386F14" w:rsidP="009B5D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416079"/>
      <w:docPartObj>
        <w:docPartGallery w:val="Page Numbers (Top of Page)"/>
        <w:docPartUnique/>
      </w:docPartObj>
    </w:sdtPr>
    <w:sdtContent>
      <w:p w:rsidR="001A6B8E" w:rsidRDefault="009556AF">
        <w:pPr>
          <w:pStyle w:val="a3"/>
          <w:jc w:val="center"/>
        </w:pPr>
        <w:r>
          <w:fldChar w:fldCharType="begin"/>
        </w:r>
        <w:r w:rsidR="00754747">
          <w:instrText xml:space="preserve"> PAGE   \* MERGEFORMAT </w:instrText>
        </w:r>
        <w:r>
          <w:fldChar w:fldCharType="separate"/>
        </w:r>
        <w:r w:rsidR="00754747">
          <w:rPr>
            <w:noProof/>
          </w:rPr>
          <w:t>5</w:t>
        </w:r>
        <w:r>
          <w:fldChar w:fldCharType="end"/>
        </w:r>
      </w:p>
    </w:sdtContent>
  </w:sdt>
  <w:p w:rsidR="001A6B8E" w:rsidRDefault="00386F1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416080"/>
      <w:docPartObj>
        <w:docPartGallery w:val="Page Numbers (Top of Page)"/>
        <w:docPartUnique/>
      </w:docPartObj>
    </w:sdtPr>
    <w:sdtContent>
      <w:p w:rsidR="009B5DB7" w:rsidRDefault="009556AF">
        <w:pPr>
          <w:pStyle w:val="a3"/>
          <w:jc w:val="center"/>
        </w:pPr>
        <w:fldSimple w:instr=" PAGE   \* MERGEFORMAT ">
          <w:r w:rsidR="00F53223">
            <w:rPr>
              <w:noProof/>
            </w:rPr>
            <w:t>10</w:t>
          </w:r>
        </w:fldSimple>
      </w:p>
    </w:sdtContent>
  </w:sdt>
  <w:p w:rsidR="009B5DB7" w:rsidRDefault="009B5DB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B5DB7"/>
    <w:rsid w:val="00386F14"/>
    <w:rsid w:val="00754747"/>
    <w:rsid w:val="009556AF"/>
    <w:rsid w:val="009B5DB7"/>
    <w:rsid w:val="00F532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6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B5DB7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9B5DB7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9B5D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B5DB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120</Words>
  <Characters>686</Characters>
  <Application>Microsoft Office Word</Application>
  <DocSecurity>0</DocSecurity>
  <Lines>5</Lines>
  <Paragraphs>1</Paragraphs>
  <ScaleCrop>false</ScaleCrop>
  <Company>Microsoft</Company>
  <LinksUpToDate>false</LinksUpToDate>
  <CharactersWithSpaces>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</dc:creator>
  <cp:keywords/>
  <dc:description/>
  <cp:lastModifiedBy>3</cp:lastModifiedBy>
  <cp:revision>3</cp:revision>
  <cp:lastPrinted>2014-12-15T04:54:00Z</cp:lastPrinted>
  <dcterms:created xsi:type="dcterms:W3CDTF">2014-12-12T10:47:00Z</dcterms:created>
  <dcterms:modified xsi:type="dcterms:W3CDTF">2014-12-15T04:54:00Z</dcterms:modified>
</cp:coreProperties>
</file>